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eastAsia="HG丸ｺﾞｼｯｸM-PRO"/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別紙１</w:t>
      </w:r>
    </w:p>
    <w:p>
      <w:pPr>
        <w:jc w:val="center"/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40"/>
          <w:szCs w:val="40"/>
          <w:lang w:val="en-US" w:eastAsia="ja-JP"/>
        </w:rPr>
        <w:t>活動結果報告</w:t>
      </w: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　　　　　　　　　　　　　　　　　　　　　　　　　大崎地区保護司会長　福　原　俊　悦　　印</w:t>
      </w:r>
    </w:p>
    <w:p>
      <w:pPr>
        <w:rPr>
          <w:rFonts w:hint="eastAsia" w:ascii="ＭＳ ゴシック" w:hAnsi="ＭＳ ゴシック" w:eastAsia="ＭＳ ゴシック" w:cs="ＭＳ ゴシック"/>
          <w:u w:val="single"/>
          <w:lang w:eastAsia="ja-JP"/>
        </w:rPr>
      </w:pPr>
    </w:p>
    <w:p>
      <w:pPr>
        <w:rPr>
          <w:rFonts w:hint="eastAsia" w:ascii="ＭＳ ゴシック" w:hAnsi="ＭＳ ゴシック" w:eastAsia="ＭＳ ゴシック" w:cs="ＭＳ ゴシック"/>
          <w:u w:val="single"/>
        </w:rPr>
      </w:pPr>
      <w:r>
        <w:rPr>
          <w:rFonts w:hint="eastAsia" w:ascii="ＭＳ ゴシック" w:hAnsi="ＭＳ ゴシック" w:eastAsia="ＭＳ ゴシック" w:cs="ＭＳ ゴシック"/>
          <w:u w:val="single"/>
          <w:lang w:eastAsia="ja-JP"/>
        </w:rPr>
        <w:t>２</w:t>
      </w:r>
      <w:r>
        <w:rPr>
          <w:rFonts w:hint="eastAsia" w:ascii="ＭＳ ゴシック" w:hAnsi="ＭＳ ゴシック" w:eastAsia="ＭＳ ゴシック" w:cs="ＭＳ ゴシック"/>
          <w:u w:val="single"/>
        </w:rPr>
        <w:t>，日　時　　　平成　　年　　月　　日（午前・午後　　時　　分～午前・午後　　時　　分）</w:t>
      </w:r>
    </w:p>
    <w:p>
      <w:pPr>
        <w:rPr>
          <w:rFonts w:hint="eastAsia" w:ascii="ＭＳ ゴシック" w:hAnsi="ＭＳ ゴシック" w:eastAsia="ＭＳ ゴシック" w:cs="ＭＳ ゴシック"/>
        </w:rPr>
      </w:pPr>
    </w:p>
    <w:p>
      <w:pPr>
        <w:rPr>
          <w:rFonts w:hint="eastAsia" w:ascii="ＭＳ ゴシック" w:hAnsi="ＭＳ ゴシック" w:eastAsia="ＭＳ ゴシック" w:cs="ＭＳ ゴシック"/>
          <w:u w:val="single"/>
        </w:rPr>
      </w:pPr>
      <w:r>
        <w:rPr>
          <w:rFonts w:hint="eastAsia" w:ascii="ＭＳ ゴシック" w:hAnsi="ＭＳ ゴシック" w:eastAsia="ＭＳ ゴシック" w:cs="ＭＳ ゴシック"/>
          <w:u w:val="single"/>
          <w:lang w:eastAsia="ja-JP"/>
        </w:rPr>
        <w:t>３</w:t>
      </w:r>
      <w:r>
        <w:rPr>
          <w:rFonts w:hint="eastAsia" w:ascii="ＭＳ ゴシック" w:hAnsi="ＭＳ ゴシック" w:eastAsia="ＭＳ ゴシック" w:cs="ＭＳ ゴシック"/>
          <w:u w:val="single"/>
        </w:rPr>
        <w:t>，場　所　　　　　　　　　　　　　　　　</w:t>
      </w:r>
    </w:p>
    <w:p>
      <w:pPr>
        <w:rPr>
          <w:rFonts w:hint="eastAsia" w:ascii="ＭＳ ゴシック" w:hAnsi="ＭＳ ゴシック" w:eastAsia="ＭＳ ゴシック" w:cs="ＭＳ ゴシック"/>
          <w:u w:val="single"/>
        </w:rPr>
      </w:pPr>
    </w:p>
    <w:p>
      <w:pPr>
        <w:rPr>
          <w:rFonts w:hint="eastAsia" w:ascii="ＭＳ ゴシック" w:hAnsi="ＭＳ ゴシック" w:eastAsia="ＭＳ ゴシック" w:cs="ＭＳ ゴシック"/>
          <w:u w:val="single"/>
        </w:rPr>
      </w:pPr>
      <w:r>
        <w:rPr>
          <w:rFonts w:hint="eastAsia" w:ascii="ＭＳ ゴシック" w:hAnsi="ＭＳ ゴシック" w:eastAsia="ＭＳ ゴシック" w:cs="ＭＳ ゴシック"/>
          <w:u w:val="single"/>
          <w:lang w:eastAsia="ja-JP"/>
        </w:rPr>
        <w:t>４</w:t>
      </w:r>
      <w:r>
        <w:rPr>
          <w:rFonts w:hint="eastAsia" w:ascii="ＭＳ ゴシック" w:hAnsi="ＭＳ ゴシック" w:eastAsia="ＭＳ ゴシック" w:cs="ＭＳ ゴシック"/>
          <w:u w:val="single"/>
        </w:rPr>
        <w:t>，</w:t>
      </w:r>
      <w:r>
        <w:rPr>
          <w:rFonts w:hint="eastAsia" w:ascii="ＭＳ ゴシック" w:hAnsi="ＭＳ ゴシック" w:eastAsia="ＭＳ ゴシック" w:cs="ＭＳ ゴシック"/>
          <w:u w:val="single"/>
          <w:lang w:eastAsia="ja-JP"/>
        </w:rPr>
        <w:t>種類</w:t>
      </w:r>
      <w:r>
        <w:rPr>
          <w:rFonts w:hint="eastAsia" w:ascii="ＭＳ ゴシック" w:hAnsi="ＭＳ ゴシック" w:eastAsia="ＭＳ ゴシック" w:cs="ＭＳ ゴシック"/>
          <w:u w:val="single"/>
        </w:rPr>
        <w:t>　</w:t>
      </w:r>
      <w:r>
        <w:rPr>
          <w:rFonts w:hint="eastAsia" w:ascii="ＭＳ ゴシック" w:hAnsi="ＭＳ ゴシック" w:eastAsia="ＭＳ ゴシック" w:cs="ＭＳ ゴシック"/>
          <w:u w:val="single"/>
          <w:lang w:eastAsia="ja-JP"/>
        </w:rPr>
        <w:t>　　　　　　　　　　　　　　　　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  <w:lang w:eastAsia="ja-JP"/>
        </w:rPr>
        <w:t>□　</w:t>
      </w:r>
      <w:r>
        <w:rPr>
          <w:rFonts w:hint="eastAsia"/>
        </w:rPr>
        <w:t>保護司会</w:t>
      </w:r>
      <w:r>
        <w:rPr>
          <w:rFonts w:hint="eastAsia"/>
          <w:lang w:eastAsia="ja-JP"/>
        </w:rPr>
        <w:t>が主体となって実施した会議・研修（保護観察所との共催は除く）</w:t>
      </w:r>
      <w:r>
        <w:rPr>
          <w:rFonts w:hint="eastAsia"/>
        </w:rPr>
        <w:t>　　　　　　　　　　　　　</w:t>
      </w:r>
    </w:p>
    <w:p>
      <w:pPr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</w:rPr>
        <w:t>□</w:t>
      </w:r>
      <w:r>
        <w:rPr>
          <w:rFonts w:hint="eastAsia" w:ascii="ＭＳ ゴシック" w:hAnsi="ＭＳ ゴシック" w:eastAsia="ＭＳ ゴシック" w:cs="ＭＳ ゴシック"/>
          <w:lang w:eastAsia="ja-JP"/>
        </w:rPr>
        <w:t>　地域活動行事</w:t>
      </w:r>
    </w:p>
    <w:p>
      <w:pPr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</w:rPr>
        <w:t>　　</w:t>
      </w:r>
      <w:r>
        <w:rPr>
          <w:rFonts w:hint="eastAsia" w:ascii="ＭＳ ゴシック" w:hAnsi="ＭＳ ゴシック" w:eastAsia="ＭＳ ゴシック" w:cs="ＭＳ ゴシック"/>
        </w:rPr>
        <w:t>□</w:t>
      </w:r>
      <w:r>
        <w:rPr>
          <w:rFonts w:hint="eastAsia" w:ascii="ＭＳ ゴシック" w:hAnsi="ＭＳ ゴシック" w:eastAsia="ＭＳ ゴシック" w:cs="ＭＳ ゴシック"/>
          <w:lang w:eastAsia="ja-JP"/>
        </w:rPr>
        <w:t>　街頭広報活動</w:t>
      </w:r>
      <w:r>
        <w:rPr>
          <w:rFonts w:hint="eastAsia" w:ascii="ＭＳ ゴシック" w:hAnsi="ＭＳ ゴシック" w:eastAsia="ＭＳ ゴシック" w:cs="ＭＳ ゴシック"/>
        </w:rPr>
        <w:t>　　　　　　　　　　　　　　</w:t>
      </w:r>
      <w:r>
        <w:rPr>
          <w:rFonts w:hint="eastAsia" w:ascii="ＭＳ ゴシック" w:hAnsi="ＭＳ ゴシック" w:eastAsia="ＭＳ ゴシック" w:cs="ＭＳ ゴシック"/>
        </w:rPr>
        <w:t>　　　　　　　　　　　　</w:t>
      </w:r>
    </w:p>
    <w:p>
      <w:pPr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</w:rPr>
        <w:t>　　</w:t>
      </w:r>
      <w:r>
        <w:rPr>
          <w:rFonts w:hint="eastAsia" w:ascii="ＭＳ ゴシック" w:hAnsi="ＭＳ ゴシック" w:eastAsia="ＭＳ ゴシック" w:cs="ＭＳ ゴシック"/>
        </w:rPr>
        <w:t>□</w:t>
      </w:r>
      <w:r>
        <w:rPr>
          <w:rFonts w:hint="eastAsia" w:ascii="ＭＳ ゴシック" w:hAnsi="ＭＳ ゴシック" w:eastAsia="ＭＳ ゴシック" w:cs="ＭＳ ゴシック"/>
          <w:lang w:eastAsia="ja-JP"/>
        </w:rPr>
        <w:t>　講演会やシンポジウム等</w:t>
      </w:r>
      <w:r>
        <w:rPr>
          <w:rFonts w:hint="eastAsia" w:ascii="ＭＳ ゴシック" w:hAnsi="ＭＳ ゴシック" w:eastAsia="ＭＳ ゴシック" w:cs="ＭＳ ゴシック"/>
        </w:rPr>
        <w:t>　</w:t>
      </w:r>
    </w:p>
    <w:p>
      <w:pPr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</w:rPr>
        <w:t>　　</w:t>
      </w:r>
      <w:r>
        <w:rPr>
          <w:rFonts w:hint="eastAsia" w:ascii="ＭＳ ゴシック" w:hAnsi="ＭＳ ゴシック" w:eastAsia="ＭＳ ゴシック" w:cs="ＭＳ ゴシック"/>
        </w:rPr>
        <w:t>□</w:t>
      </w:r>
      <w:r>
        <w:rPr>
          <w:rFonts w:hint="eastAsia" w:ascii="ＭＳ ゴシック" w:hAnsi="ＭＳ ゴシック" w:eastAsia="ＭＳ ゴシック" w:cs="ＭＳ ゴシック"/>
          <w:lang w:eastAsia="ja-JP"/>
        </w:rPr>
        <w:t>　ミニ集会やケース研究会等</w:t>
      </w:r>
      <w:r>
        <w:rPr>
          <w:rFonts w:hint="eastAsia" w:ascii="ＭＳ ゴシック" w:hAnsi="ＭＳ ゴシック" w:eastAsia="ＭＳ ゴシック" w:cs="ＭＳ ゴシック"/>
        </w:rPr>
        <w:t>　　　　　　　　　　　　　</w:t>
      </w:r>
    </w:p>
    <w:p>
      <w:pPr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</w:rPr>
        <w:t>　　</w:t>
      </w:r>
      <w:r>
        <w:rPr>
          <w:rFonts w:hint="eastAsia" w:ascii="ＭＳ ゴシック" w:hAnsi="ＭＳ ゴシック" w:eastAsia="ＭＳ ゴシック" w:cs="ＭＳ ゴシック"/>
        </w:rPr>
        <w:t>□</w:t>
      </w:r>
      <w:r>
        <w:rPr>
          <w:rFonts w:hint="eastAsia" w:ascii="ＭＳ ゴシック" w:hAnsi="ＭＳ ゴシック" w:eastAsia="ＭＳ ゴシック" w:cs="ＭＳ ゴシック"/>
          <w:lang w:eastAsia="ja-JP"/>
        </w:rPr>
        <w:t>　スポーツ大会等</w:t>
      </w:r>
      <w:r>
        <w:rPr>
          <w:rFonts w:hint="eastAsia" w:ascii="ＭＳ ゴシック" w:hAnsi="ＭＳ ゴシック" w:eastAsia="ＭＳ ゴシック" w:cs="ＭＳ ゴシック"/>
        </w:rPr>
        <w:t>　　　　　　　　　　　　　　</w:t>
      </w:r>
    </w:p>
    <w:p>
      <w:pPr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</w:rPr>
        <w:t>　　</w:t>
      </w:r>
      <w:r>
        <w:rPr>
          <w:rFonts w:hint="eastAsia" w:ascii="ＭＳ ゴシック" w:hAnsi="ＭＳ ゴシック" w:eastAsia="ＭＳ ゴシック" w:cs="ＭＳ ゴシック"/>
        </w:rPr>
        <w:t>□</w:t>
      </w:r>
      <w:r>
        <w:rPr>
          <w:rFonts w:hint="eastAsia" w:ascii="ＭＳ ゴシック" w:hAnsi="ＭＳ ゴシック" w:eastAsia="ＭＳ ゴシック" w:cs="ＭＳ ゴシック"/>
          <w:lang w:eastAsia="ja-JP"/>
        </w:rPr>
        <w:t>　防犯活動等</w:t>
      </w:r>
      <w:r>
        <w:rPr>
          <w:rFonts w:hint="eastAsia" w:ascii="ＭＳ ゴシック" w:hAnsi="ＭＳ ゴシック" w:eastAsia="ＭＳ ゴシック" w:cs="ＭＳ ゴシック"/>
        </w:rPr>
        <w:t>　　　　　　　　　　　　　</w:t>
      </w:r>
    </w:p>
    <w:p>
      <w:pPr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</w:rPr>
        <w:t>□</w:t>
      </w:r>
      <w:r>
        <w:rPr>
          <w:rFonts w:hint="eastAsia" w:ascii="ＭＳ ゴシック" w:hAnsi="ＭＳ ゴシック" w:eastAsia="ＭＳ ゴシック" w:cs="ＭＳ ゴシック"/>
          <w:lang w:eastAsia="ja-JP"/>
        </w:rPr>
        <w:t>　関係機関の主催する会議への出席</w:t>
      </w:r>
      <w:r>
        <w:rPr>
          <w:rFonts w:hint="eastAsia" w:ascii="ＭＳ ゴシック" w:hAnsi="ＭＳ ゴシック" w:eastAsia="ＭＳ ゴシック" w:cs="ＭＳ ゴシック"/>
        </w:rPr>
        <w:t>　　　　　　　　　　　　　</w:t>
      </w:r>
    </w:p>
    <w:p>
      <w:pPr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</w:rPr>
        <w:t>□</w:t>
      </w:r>
      <w:r>
        <w:rPr>
          <w:rFonts w:hint="eastAsia" w:ascii="ＭＳ ゴシック" w:hAnsi="ＭＳ ゴシック" w:eastAsia="ＭＳ ゴシック" w:cs="ＭＳ ゴシック"/>
          <w:lang w:eastAsia="ja-JP"/>
        </w:rPr>
        <w:t>　協力雇用主の開拓に係る企業等の個別訪問</w:t>
      </w:r>
      <w:r>
        <w:rPr>
          <w:rFonts w:hint="eastAsia" w:ascii="ＭＳ ゴシック" w:hAnsi="ＭＳ ゴシック" w:eastAsia="ＭＳ ゴシック" w:cs="ＭＳ ゴシック"/>
        </w:rPr>
        <w:t>　　　　　　　　　　　　　　　　　</w:t>
      </w:r>
    </w:p>
    <w:p>
      <w:pPr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</w:rPr>
        <w:t>□</w:t>
      </w:r>
      <w:r>
        <w:rPr>
          <w:rFonts w:hint="eastAsia" w:ascii="ＭＳ ゴシック" w:hAnsi="ＭＳ ゴシック" w:eastAsia="ＭＳ ゴシック" w:cs="ＭＳ ゴシック"/>
          <w:lang w:eastAsia="ja-JP"/>
        </w:rPr>
        <w:t>　社会貢献活動先確保に係る事業所等の個別訪問</w:t>
      </w:r>
      <w:r>
        <w:rPr>
          <w:rFonts w:hint="eastAsia" w:ascii="ＭＳ ゴシック" w:hAnsi="ＭＳ ゴシック" w:eastAsia="ＭＳ ゴシック" w:cs="ＭＳ ゴシック"/>
        </w:rPr>
        <w:t>　　　　　　　　　　　　</w:t>
      </w:r>
    </w:p>
    <w:p>
      <w:pPr>
        <w:rPr>
          <w:rFonts w:hint="eastAsia" w:ascii="ＭＳ ゴシック" w:hAnsi="ＭＳ ゴシック" w:eastAsia="ＭＳ ゴシック" w:cs="ＭＳ ゴシック"/>
          <w:u w:val="single"/>
        </w:rPr>
      </w:pPr>
      <w:r>
        <w:rPr>
          <w:rFonts w:hint="eastAsia" w:ascii="ＭＳ ゴシック" w:hAnsi="ＭＳ ゴシック" w:eastAsia="ＭＳ ゴシック" w:cs="ＭＳ ゴシック"/>
        </w:rPr>
        <w:t>□</w:t>
      </w:r>
      <w:r>
        <w:rPr>
          <w:rFonts w:hint="eastAsia" w:ascii="ＭＳ ゴシック" w:hAnsi="ＭＳ ゴシック" w:eastAsia="ＭＳ ゴシック" w:cs="ＭＳ ゴシック"/>
          <w:lang w:eastAsia="ja-JP"/>
        </w:rPr>
        <w:t>　保護司活動への協力依頼等のための関係機関等への訪問</w:t>
      </w:r>
      <w:r>
        <w:rPr>
          <w:rFonts w:hint="eastAsia" w:ascii="ＭＳ ゴシック" w:hAnsi="ＭＳ ゴシック" w:eastAsia="ＭＳ ゴシック" w:cs="ＭＳ ゴシック"/>
        </w:rPr>
        <w:t>　　　　　</w:t>
      </w:r>
    </w:p>
    <w:p>
      <w:pPr>
        <w:rPr>
          <w:rFonts w:hint="eastAsia" w:ascii="ＭＳ ゴシック" w:hAnsi="ＭＳ ゴシック" w:eastAsia="ＭＳ ゴシック" w:cs="ＭＳ ゴシック"/>
          <w:u w:val="single"/>
        </w:rPr>
      </w:pPr>
    </w:p>
    <w:p>
      <w:pPr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５</w:t>
      </w:r>
      <w:r>
        <w:rPr>
          <w:rFonts w:hint="eastAsia" w:ascii="ＭＳ ゴシック" w:hAnsi="ＭＳ ゴシック" w:eastAsia="ＭＳ ゴシック" w:cs="ＭＳ ゴシック"/>
        </w:rPr>
        <w:t>，参加者</w:t>
      </w:r>
    </w:p>
    <w:tbl>
      <w:tblPr>
        <w:tblStyle w:val="7"/>
        <w:tblW w:w="98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6" w:type="dxa"/>
            <w:vAlign w:val="top"/>
          </w:tcPr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  <w:spacing w:val="210"/>
                <w:kern w:val="0"/>
                <w:fitText w:val="1470" w:id="0"/>
              </w:rPr>
              <w:t>保護</w:t>
            </w:r>
            <w:r>
              <w:rPr>
                <w:rFonts w:hint="eastAsia" w:ascii="ＭＳ ゴシック" w:hAnsi="ＭＳ ゴシック" w:eastAsia="ＭＳ ゴシック" w:cs="ＭＳ ゴシック"/>
                <w:kern w:val="0"/>
                <w:fitText w:val="1470" w:id="0"/>
              </w:rPr>
              <w:t>司</w:t>
            </w:r>
            <w:r>
              <w:rPr>
                <w:rFonts w:hint="eastAsia" w:ascii="ＭＳ ゴシック" w:hAnsi="ＭＳ ゴシック" w:eastAsia="ＭＳ ゴシック" w:cs="ＭＳ ゴシック"/>
                <w:kern w:val="0"/>
                <w:fitText w:val="1470" w:id="0"/>
                <w:lang w:eastAsia="ja-JP"/>
              </w:rPr>
              <w:t>：</w:t>
            </w:r>
            <w:r>
              <w:rPr>
                <w:rFonts w:hint="eastAsia" w:ascii="ＭＳ ゴシック" w:hAnsi="ＭＳ ゴシック" w:eastAsia="ＭＳ ゴシック" w:cs="ＭＳ ゴシック"/>
                <w:kern w:val="0"/>
              </w:rPr>
              <w:t>　　　　　　　　　　　　　名（別添名簿記載のとおり）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</w:rPr>
              <w:t>保護司以外の者</w:t>
            </w:r>
            <w:r>
              <w:rPr>
                <w:rFonts w:hint="eastAsia" w:ascii="ＭＳ ゴシック" w:hAnsi="ＭＳ ゴシック" w:eastAsia="ＭＳ ゴシック" w:cs="ＭＳ ゴシック"/>
                <w:lang w:eastAsia="ja-JP"/>
              </w:rPr>
              <w:t>：</w:t>
            </w:r>
            <w:r>
              <w:rPr>
                <w:rFonts w:hint="eastAsia" w:ascii="ＭＳ ゴシック" w:hAnsi="ＭＳ ゴシック" w:eastAsia="ＭＳ ゴシック" w:cs="ＭＳ ゴシック"/>
              </w:rPr>
              <w:t>更生保護女性会員　　　　　名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</w:rPr>
              <w:t>　　　　　　　　</w:t>
            </w:r>
            <w:r>
              <w:rPr>
                <w:rFonts w:hint="eastAsia" w:ascii="ＭＳ ゴシック" w:hAnsi="ＭＳ ゴシック" w:eastAsia="ＭＳ ゴシック" w:cs="ＭＳ ゴシック"/>
                <w:lang w:val="en-US" w:eastAsia="ja-JP"/>
              </w:rPr>
              <w:t>ＢＢＳ</w:t>
            </w:r>
            <w:r>
              <w:rPr>
                <w:rFonts w:hint="eastAsia" w:ascii="ＭＳ ゴシック" w:hAnsi="ＭＳ ゴシック" w:eastAsia="ＭＳ ゴシック" w:cs="ＭＳ ゴシック"/>
              </w:rPr>
              <w:t>会員　</w:t>
            </w:r>
            <w:r>
              <w:rPr>
                <w:rFonts w:hint="eastAsia" w:ascii="ＭＳ ゴシック" w:hAnsi="ＭＳ ゴシック" w:eastAsia="ＭＳ ゴシック" w:cs="ＭＳ ゴシック"/>
                <w:lang w:eastAsia="ja-JP"/>
              </w:rPr>
              <w:t>　</w:t>
            </w:r>
            <w:r>
              <w:rPr>
                <w:rFonts w:hint="eastAsia" w:ascii="ＭＳ ゴシック" w:hAnsi="ＭＳ ゴシック" w:eastAsia="ＭＳ ゴシック" w:cs="ＭＳ ゴシック"/>
              </w:rPr>
              <w:t>　　　　　　 名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</w:rPr>
              <w:t>　　　　　　　　更生保護施設職員　　　　　名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</w:rPr>
              <w:t>　　　　　　　　協力雇用主　　　　　　　　名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  <w:r>
              <w:rPr>
                <w:rFonts w:hint="eastAsia" w:ascii="ＭＳ ゴシック" w:hAnsi="ＭＳ ゴシック" w:eastAsia="ＭＳ ゴシック" w:cs="ＭＳ ゴシック"/>
              </w:rPr>
              <w:t>　　　　　　　　その他　　　　　　　　　　名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lang w:eastAsia="ja-JP"/>
              </w:rPr>
              <w:t>一</w:t>
            </w:r>
            <w:r>
              <w:rPr>
                <w:rFonts w:hint="eastAsia" w:ascii="ＭＳ ゴシック" w:hAnsi="ＭＳ ゴシック" w:eastAsia="ＭＳ ゴシック" w:cs="ＭＳ ゴシック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lang w:eastAsia="ja-JP"/>
              </w:rPr>
              <w:t>般</w:t>
            </w:r>
            <w:r>
              <w:rPr>
                <w:rFonts w:hint="eastAsia" w:ascii="ＭＳ ゴシック" w:hAnsi="ＭＳ ゴシック" w:eastAsia="ＭＳ ゴシック" w:cs="ＭＳ ゴシック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lang w:eastAsia="ja-JP"/>
              </w:rPr>
              <w:t>参</w:t>
            </w:r>
            <w:r>
              <w:rPr>
                <w:rFonts w:hint="eastAsia" w:ascii="ＭＳ ゴシック" w:hAnsi="ＭＳ ゴシック" w:eastAsia="ＭＳ ゴシック" w:cs="ＭＳ ゴシック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lang w:eastAsia="ja-JP"/>
              </w:rPr>
              <w:t>加</w:t>
            </w:r>
            <w:r>
              <w:rPr>
                <w:rFonts w:hint="eastAsia" w:ascii="ＭＳ ゴシック" w:hAnsi="ＭＳ ゴシック" w:eastAsia="ＭＳ ゴシック" w:cs="ＭＳ ゴシック"/>
                <w:lang w:val="en-US"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ＭＳ ゴシック"/>
                <w:lang w:eastAsia="ja-JP"/>
              </w:rPr>
              <w:t>者：　　　　　　　　　　　　　名</w:t>
            </w:r>
          </w:p>
        </w:tc>
      </w:tr>
    </w:tbl>
    <w:p>
      <w:pPr>
        <w:rPr>
          <w:rFonts w:hint="eastAsia" w:ascii="ＭＳ ゴシック" w:hAnsi="ＭＳ ゴシック" w:eastAsia="ＭＳ ゴシック" w:cs="ＭＳ ゴシック"/>
        </w:rPr>
      </w:pPr>
    </w:p>
    <w:p>
      <w:pPr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６</w:t>
      </w:r>
      <w:r>
        <w:rPr>
          <w:rFonts w:hint="eastAsia" w:ascii="ＭＳ ゴシック" w:hAnsi="ＭＳ ゴシック" w:eastAsia="ＭＳ ゴシック" w:cs="ＭＳ ゴシック"/>
        </w:rPr>
        <w:t>，</w:t>
      </w:r>
      <w:r>
        <w:rPr>
          <w:rFonts w:hint="eastAsia" w:ascii="ＭＳ ゴシック" w:hAnsi="ＭＳ ゴシック" w:eastAsia="ＭＳ ゴシック" w:cs="ＭＳ ゴシック"/>
          <w:lang w:eastAsia="ja-JP"/>
        </w:rPr>
        <w:t>活動の全体</w:t>
      </w:r>
      <w:r>
        <w:rPr>
          <w:rFonts w:hint="eastAsia" w:ascii="ＭＳ ゴシック" w:hAnsi="ＭＳ ゴシック" w:eastAsia="ＭＳ ゴシック" w:cs="ＭＳ ゴシック"/>
        </w:rPr>
        <w:t>概要</w:t>
      </w:r>
    </w:p>
    <w:tbl>
      <w:tblPr>
        <w:tblStyle w:val="7"/>
        <w:tblW w:w="98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9820" w:type="dxa"/>
            <w:vAlign w:val="top"/>
          </w:tcPr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</w:p>
          <w:p>
            <w:pPr>
              <w:rPr>
                <w:rFonts w:hint="eastAsia" w:ascii="ＭＳ ゴシック" w:hAnsi="ＭＳ ゴシック" w:eastAsia="ＭＳ ゴシック" w:cs="ＭＳ ゴシック"/>
              </w:rPr>
            </w:pPr>
          </w:p>
        </w:tc>
      </w:tr>
    </w:tbl>
    <w:p>
      <w:pPr>
        <w:rPr>
          <w:rFonts w:hint="eastAsia" w:ascii="ＭＳ ゴシック" w:hAnsi="ＭＳ ゴシック" w:eastAsia="ＭＳ ゴシック" w:cs="ＭＳ ゴシック"/>
        </w:rPr>
      </w:pP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t>保護観察所記載欄</w:t>
      </w:r>
    </w:p>
    <w:tbl>
      <w:tblPr>
        <w:tblStyle w:val="7"/>
        <w:tblW w:w="98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820" w:type="dxa"/>
            <w:vAlign w:val="top"/>
          </w:tcPr>
          <w:p>
            <w:pPr>
              <w:rPr>
                <w:rFonts w:hint="eastAsia" w:ascii="ＭＳ ゴシック" w:hAnsi="ＭＳ ゴシック" w:eastAsia="ＭＳ ゴシック" w:cs="ＭＳ ゴシック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lang w:eastAsia="ja-JP"/>
              </w:rPr>
              <w:t>□</w:t>
            </w:r>
            <w:r>
              <w:rPr>
                <w:rFonts w:hint="eastAsia" w:ascii="ＭＳ ゴシック" w:hAnsi="ＭＳ ゴシック" w:eastAsia="ＭＳ ゴシック" w:cs="ＭＳ ゴシック"/>
                <w:sz w:val="20"/>
                <w:szCs w:val="20"/>
                <w:lang w:eastAsia="ja-JP"/>
              </w:rPr>
              <w:t>　保護司法第８条の２に基づき</w:t>
            </w:r>
            <w:r>
              <w:rPr>
                <w:rFonts w:hint="eastAsia" w:ascii="ＭＳ ゴシック" w:hAnsi="ＭＳ ゴシック" w:eastAsia="ＭＳ ゴシック" w:cs="ＭＳ ゴシック"/>
                <w:sz w:val="20"/>
                <w:szCs w:val="20"/>
                <w:lang w:val="en-US" w:eastAsia="ja-JP"/>
              </w:rPr>
              <w:t>，承認を受けている活動，又は第１３条第２項各号に基づく活動への該当</w:t>
            </w:r>
          </w:p>
          <w:p>
            <w:pPr>
              <w:rPr>
                <w:rFonts w:hint="eastAsia" w:ascii="ＭＳ ゴシック" w:hAnsi="ＭＳ ゴシック" w:eastAsia="ＭＳ ゴシック" w:cs="ＭＳ ゴシック"/>
                <w:lang w:val="en-US"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lang w:val="en-US" w:eastAsia="ja-JP"/>
              </w:rPr>
              <w:t>その他の特記事項　</w:t>
            </w:r>
          </w:p>
        </w:tc>
      </w:tr>
    </w:tbl>
    <w:p>
      <w:pPr>
        <w:rPr>
          <w:rFonts w:hint="eastAsia" w:ascii="ＭＳ ゴシック" w:hAnsi="ＭＳ ゴシック" w:eastAsia="ＭＳ ゴシック" w:cs="ＭＳ ゴシック"/>
          <w:lang w:eastAsia="ja-JP"/>
        </w:rPr>
      </w:pP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  <w:r>
        <w:rPr>
          <w:rFonts w:hint="eastAsia" w:ascii="ＭＳ ゴシック" w:hAnsi="ＭＳ ゴシック" w:eastAsia="ＭＳ ゴシック" w:cs="ＭＳ ゴシック"/>
          <w:lang w:eastAsia="ja-JP"/>
        </w:rPr>
        <w:br w:type="page"/>
      </w: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</w:p>
    <w:p>
      <w:pPr>
        <w:rPr>
          <w:rFonts w:hint="eastAsia" w:ascii="ＭＳ ゴシック" w:hAnsi="ＭＳ ゴシック" w:eastAsia="ＭＳ ゴシック" w:cs="ＭＳ ゴシック"/>
          <w:lang w:eastAsia="ja-JP"/>
        </w:rPr>
      </w:pPr>
    </w:p>
    <w:tbl>
      <w:tblPr>
        <w:tblStyle w:val="7"/>
        <w:tblW w:w="10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068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b/>
                <w:bCs/>
                <w:sz w:val="32"/>
                <w:szCs w:val="32"/>
                <w:lang w:eastAsia="ja-JP"/>
              </w:rPr>
              <w:t>氏　　　　　名</w:t>
            </w: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  <w:r>
              <w:rPr>
                <w:rFonts w:hint="eastAsia" w:ascii="ＭＳ ゴシック" w:hAnsi="ＭＳ ゴシック" w:eastAsia="ＭＳ ゴシック" w:cs="ＭＳ ゴシック"/>
                <w:b/>
                <w:bCs/>
                <w:sz w:val="32"/>
                <w:szCs w:val="32"/>
                <w:lang w:eastAsia="ja-JP"/>
              </w:rPr>
              <w:t>氏　　　　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5068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ＭＳ ゴシック" w:hAnsi="ＭＳ ゴシック" w:eastAsia="ＭＳ ゴシック" w:cs="ＭＳ ゴシック"/>
                <w:lang w:eastAsia="ja-JP"/>
              </w:rPr>
            </w:pPr>
          </w:p>
        </w:tc>
      </w:tr>
    </w:tbl>
    <w:p>
      <w:pPr>
        <w:rPr>
          <w:rFonts w:hint="eastAsia" w:ascii="ＭＳ ゴシック" w:hAnsi="ＭＳ ゴシック" w:eastAsia="ＭＳ ゴシック" w:cs="ＭＳ ゴシック"/>
          <w:lang w:eastAsia="ja-JP"/>
        </w:rPr>
      </w:pPr>
      <w:bookmarkStart w:id="0" w:name="_GoBack"/>
      <w:bookmarkEnd w:id="0"/>
    </w:p>
    <w:sectPr>
      <w:pgSz w:w="11906" w:h="16838"/>
      <w:pgMar w:top="397" w:right="567" w:bottom="1134" w:left="1418" w:header="851" w:footer="992" w:gutter="0"/>
      <w:cols w:space="425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G丸ｺﾞｼｯｸM-PRO">
    <w:altName w:val="ＭＳ ゴシック"/>
    <w:panose1 w:val="020F0600000000000000"/>
    <w:charset w:val="80"/>
    <w:family w:val="auto"/>
    <w:pitch w:val="default"/>
    <w:sig w:usb0="80000281" w:usb1="28C76CF8" w:usb2="00000010" w:usb3="00000000" w:csb0="0002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VerticalSpacing w:val="30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0555E"/>
    <w:rsid w:val="00013EE6"/>
    <w:rsid w:val="0008290D"/>
    <w:rsid w:val="00270966"/>
    <w:rsid w:val="003B32EA"/>
    <w:rsid w:val="004A7191"/>
    <w:rsid w:val="00563FA6"/>
    <w:rsid w:val="005719F8"/>
    <w:rsid w:val="0069453A"/>
    <w:rsid w:val="007554C9"/>
    <w:rsid w:val="00B0555E"/>
    <w:rsid w:val="00C71E5F"/>
    <w:rsid w:val="00CA0AAE"/>
    <w:rsid w:val="00CF564A"/>
    <w:rsid w:val="00D63401"/>
    <w:rsid w:val="00E14E69"/>
    <w:rsid w:val="00E60C57"/>
    <w:rsid w:val="1BA67A2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HG丸ｺﾞｼｯｸM-PRO"/>
      <w:kern w:val="2"/>
      <w:sz w:val="21"/>
      <w:szCs w:val="22"/>
      <w:lang w:val="en-US" w:eastAsia="ja-JP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spacing w:line="240" w:lineRule="auto"/>
      <w:ind w:left="840" w:leftChars="400"/>
      <w:outlineLvl w:val="2"/>
    </w:pPr>
    <w:rPr>
      <w:rFonts w:ascii="Arial" w:hAnsi="Arial" w:eastAsia="ＭＳ ゴシック"/>
      <w:sz w:val="21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pPr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ヘッダー (文字)"/>
    <w:basedOn w:val="5"/>
    <w:link w:val="4"/>
    <w:semiHidden/>
    <w:uiPriority w:val="99"/>
    <w:rPr>
      <w:rFonts w:eastAsia="HG丸ｺﾞｼｯｸM-PRO"/>
    </w:rPr>
  </w:style>
  <w:style w:type="character" w:customStyle="1" w:styleId="9">
    <w:name w:val="フッター (文字)"/>
    <w:basedOn w:val="5"/>
    <w:link w:val="3"/>
    <w:semiHidden/>
    <w:uiPriority w:val="99"/>
    <w:rPr>
      <w:rFonts w:eastAsia="HG丸ｺﾞｼｯｸM-PR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ScaleCrop>false</ScaleCrop>
  <LinksUpToDate>false</LinksUpToDate>
  <CharactersWithSpaces>0</CharactersWithSpaces>
  <Application>Kingsoft Office Professional_9.1.0.4917_{F1E327BC-269C-435d-A152-05C5408002CA}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2012-09-28T05:26:00Z</dcterms:created>
  <dc:creator>大崎</dc:creator>
  <cp:lastModifiedBy>Ohsaki-SC</cp:lastModifiedBy>
  <cp:lastPrinted>2012-09-28T02:37:00Z</cp:lastPrinted>
  <dcterms:modified xsi:type="dcterms:W3CDTF">2016-02-23T04:52:05Z</dcterms:modified>
  <dc:title>別紙１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